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09" w:rsidRDefault="00786E09">
      <w:pPr>
        <w:pStyle w:val="a3"/>
        <w:spacing w:before="65"/>
        <w:ind w:left="3" w:firstLine="0"/>
        <w:jc w:val="center"/>
      </w:pPr>
      <w:r>
        <w:rPr>
          <w:noProof/>
          <w:lang w:eastAsia="ru-RU"/>
        </w:rPr>
        <w:drawing>
          <wp:inline distT="0" distB="0" distL="0" distR="0" wp14:anchorId="33317ED9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0B4" w:rsidRDefault="00786E09">
      <w:pPr>
        <w:pStyle w:val="a3"/>
        <w:spacing w:before="65"/>
        <w:ind w:left="3" w:firstLine="0"/>
        <w:jc w:val="center"/>
      </w:pPr>
      <w:r>
        <w:t>КОМПЛЕКСНЫЙ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4"/>
        </w:rPr>
        <w:t>ВРАЧА</w:t>
      </w:r>
    </w:p>
    <w:p w:rsidR="007D40B4" w:rsidRDefault="00786E09">
      <w:pPr>
        <w:pStyle w:val="a3"/>
        <w:spacing w:before="26"/>
        <w:ind w:left="3" w:right="3" w:firstLine="0"/>
        <w:jc w:val="center"/>
      </w:pPr>
      <w:r>
        <w:t xml:space="preserve">ГБОУ </w:t>
      </w:r>
      <w:r>
        <w:t>школы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475</w:t>
      </w:r>
      <w:r>
        <w:rPr>
          <w:spacing w:val="-3"/>
        </w:rPr>
        <w:t xml:space="preserve"> </w:t>
      </w:r>
      <w:r>
        <w:t>Выборгского</w:t>
      </w:r>
      <w:r>
        <w:rPr>
          <w:spacing w:val="-6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Санкт-</w:t>
      </w:r>
      <w:r>
        <w:rPr>
          <w:spacing w:val="-2"/>
        </w:rPr>
        <w:t>Петербурга</w:t>
      </w:r>
    </w:p>
    <w:p w:rsidR="007D40B4" w:rsidRDefault="007D40B4">
      <w:pPr>
        <w:pStyle w:val="a3"/>
        <w:spacing w:before="215"/>
        <w:ind w:left="0" w:firstLine="0"/>
      </w:pPr>
    </w:p>
    <w:p w:rsidR="007D40B4" w:rsidRDefault="00786E09">
      <w:pPr>
        <w:pStyle w:val="1"/>
      </w:pPr>
      <w:r>
        <w:rPr>
          <w:spacing w:val="-2"/>
        </w:rPr>
        <w:t>СЕНТЯБРЬ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before="182"/>
        <w:ind w:left="281" w:hanging="280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line="259" w:lineRule="auto"/>
        <w:ind w:left="1" w:right="243" w:firstLine="0"/>
        <w:rPr>
          <w:sz w:val="28"/>
        </w:rPr>
      </w:pPr>
      <w:r>
        <w:rPr>
          <w:sz w:val="28"/>
        </w:rPr>
        <w:t>Подготовить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привитости</w:t>
      </w:r>
      <w:proofErr w:type="spellEnd"/>
      <w:r>
        <w:rPr>
          <w:sz w:val="28"/>
        </w:rPr>
        <w:t xml:space="preserve"> детей, составить план прививок на учебный год.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before="162"/>
        <w:ind w:left="281" w:hanging="280"/>
        <w:rPr>
          <w:sz w:val="28"/>
        </w:rPr>
      </w:pPr>
      <w:r>
        <w:rPr>
          <w:sz w:val="28"/>
        </w:rPr>
        <w:t>Проверить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-4"/>
          <w:sz w:val="28"/>
        </w:rPr>
        <w:t xml:space="preserve"> </w:t>
      </w:r>
      <w:r>
        <w:rPr>
          <w:sz w:val="28"/>
        </w:rPr>
        <w:t>мебели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классах.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line="259" w:lineRule="auto"/>
        <w:ind w:left="1" w:right="115" w:firstLine="0"/>
        <w:rPr>
          <w:sz w:val="28"/>
        </w:rPr>
      </w:pPr>
      <w:r>
        <w:rPr>
          <w:sz w:val="28"/>
        </w:rPr>
        <w:t>Проконтролировать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соответственно росту и остроте зрения.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before="159" w:line="259" w:lineRule="auto"/>
        <w:ind w:left="1" w:right="988" w:firstLine="0"/>
        <w:rPr>
          <w:sz w:val="28"/>
        </w:rPr>
      </w:pP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профессиональнее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 педикулеза и кожных заболеваний.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before="159" w:line="259" w:lineRule="auto"/>
        <w:ind w:left="1" w:right="353" w:firstLine="0"/>
        <w:rPr>
          <w:sz w:val="28"/>
        </w:rPr>
      </w:pPr>
      <w:r>
        <w:rPr>
          <w:sz w:val="28"/>
        </w:rPr>
        <w:t>Проконтролировать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уроки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физкультуры,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группам для занятий физкультурой.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before="161" w:line="256" w:lineRule="auto"/>
        <w:ind w:left="1" w:right="445" w:firstLine="0"/>
        <w:rPr>
          <w:sz w:val="28"/>
        </w:rPr>
      </w:pPr>
      <w:r>
        <w:rPr>
          <w:sz w:val="28"/>
        </w:rPr>
        <w:t>Проконтролировать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физкультминутки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глаз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начальном </w:t>
      </w:r>
      <w:r>
        <w:rPr>
          <w:spacing w:val="-2"/>
          <w:sz w:val="28"/>
        </w:rPr>
        <w:t>звене.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spacing w:before="166"/>
        <w:ind w:left="281" w:hanging="280"/>
        <w:rPr>
          <w:sz w:val="28"/>
        </w:rPr>
      </w:pPr>
      <w:r>
        <w:rPr>
          <w:sz w:val="28"/>
        </w:rPr>
        <w:t>Проконтролировать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281"/>
        </w:tabs>
        <w:ind w:left="281" w:hanging="280"/>
        <w:rPr>
          <w:sz w:val="28"/>
        </w:rPr>
      </w:pPr>
      <w:r>
        <w:rPr>
          <w:sz w:val="28"/>
        </w:rPr>
        <w:t>Провести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игиены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-4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:rsidR="007D40B4" w:rsidRDefault="00786E09">
      <w:pPr>
        <w:pStyle w:val="a4"/>
        <w:numPr>
          <w:ilvl w:val="0"/>
          <w:numId w:val="9"/>
        </w:numPr>
        <w:tabs>
          <w:tab w:val="left" w:pos="423"/>
        </w:tabs>
        <w:spacing w:before="187"/>
        <w:ind w:left="423" w:hanging="422"/>
        <w:rPr>
          <w:sz w:val="28"/>
        </w:rPr>
      </w:pPr>
      <w:proofErr w:type="spellStart"/>
      <w:r>
        <w:rPr>
          <w:sz w:val="28"/>
        </w:rPr>
        <w:t>Лечебно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1"/>
        <w:spacing w:before="189"/>
      </w:pPr>
      <w:r>
        <w:rPr>
          <w:spacing w:val="-2"/>
        </w:rPr>
        <w:t>ОКТЯБРЬ</w:t>
      </w:r>
    </w:p>
    <w:p w:rsidR="007D40B4" w:rsidRDefault="00786E09">
      <w:pPr>
        <w:pStyle w:val="a4"/>
        <w:numPr>
          <w:ilvl w:val="0"/>
          <w:numId w:val="8"/>
        </w:numPr>
        <w:tabs>
          <w:tab w:val="left" w:pos="281"/>
        </w:tabs>
        <w:spacing w:before="182"/>
        <w:ind w:left="281" w:hanging="280"/>
        <w:rPr>
          <w:sz w:val="28"/>
        </w:rPr>
      </w:pPr>
      <w:proofErr w:type="spellStart"/>
      <w:r>
        <w:rPr>
          <w:sz w:val="28"/>
        </w:rPr>
        <w:t>Лечебно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a4"/>
        <w:numPr>
          <w:ilvl w:val="0"/>
          <w:numId w:val="8"/>
        </w:numPr>
        <w:tabs>
          <w:tab w:val="left" w:pos="281"/>
        </w:tabs>
        <w:spacing w:before="185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5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гриппа</w:t>
      </w:r>
    </w:p>
    <w:p w:rsidR="007D40B4" w:rsidRDefault="00786E09">
      <w:pPr>
        <w:pStyle w:val="a4"/>
        <w:numPr>
          <w:ilvl w:val="0"/>
          <w:numId w:val="8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6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гриппа.</w:t>
      </w:r>
    </w:p>
    <w:p w:rsidR="007D40B4" w:rsidRDefault="00786E09">
      <w:pPr>
        <w:pStyle w:val="a4"/>
        <w:numPr>
          <w:ilvl w:val="0"/>
          <w:numId w:val="8"/>
        </w:numPr>
        <w:tabs>
          <w:tab w:val="left" w:pos="281"/>
        </w:tabs>
        <w:spacing w:line="259" w:lineRule="auto"/>
        <w:ind w:left="1" w:right="1076" w:firstLine="0"/>
        <w:rPr>
          <w:sz w:val="28"/>
        </w:rPr>
      </w:pPr>
      <w:r>
        <w:rPr>
          <w:sz w:val="28"/>
        </w:rPr>
        <w:t>Углубленный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1-4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антронометрия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измерение давления, аускультация).</w:t>
      </w:r>
    </w:p>
    <w:p w:rsidR="007D40B4" w:rsidRDefault="00786E09">
      <w:pPr>
        <w:pStyle w:val="a4"/>
        <w:numPr>
          <w:ilvl w:val="0"/>
          <w:numId w:val="8"/>
        </w:numPr>
        <w:tabs>
          <w:tab w:val="left" w:pos="281"/>
        </w:tabs>
        <w:spacing w:before="159"/>
        <w:ind w:left="281" w:hanging="280"/>
        <w:rPr>
          <w:sz w:val="28"/>
        </w:rPr>
      </w:pPr>
      <w:r>
        <w:rPr>
          <w:sz w:val="28"/>
        </w:rPr>
        <w:t>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хроническими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заболеваниями.</w:t>
      </w:r>
    </w:p>
    <w:p w:rsidR="007D40B4" w:rsidRDefault="00786E09">
      <w:pPr>
        <w:pStyle w:val="a4"/>
        <w:numPr>
          <w:ilvl w:val="0"/>
          <w:numId w:val="8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осанки.</w:t>
      </w:r>
    </w:p>
    <w:p w:rsidR="007D40B4" w:rsidRDefault="007D40B4">
      <w:pPr>
        <w:pStyle w:val="a4"/>
        <w:spacing w:line="259" w:lineRule="auto"/>
        <w:rPr>
          <w:sz w:val="28"/>
        </w:rPr>
        <w:sectPr w:rsidR="007D40B4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7D40B4" w:rsidRDefault="00786E09">
      <w:pPr>
        <w:pStyle w:val="1"/>
        <w:spacing w:before="69"/>
      </w:pPr>
      <w:r>
        <w:rPr>
          <w:spacing w:val="-2"/>
        </w:rPr>
        <w:lastRenderedPageBreak/>
        <w:t>НОЯБРЬ</w:t>
      </w:r>
    </w:p>
    <w:p w:rsidR="007D40B4" w:rsidRDefault="00786E09">
      <w:pPr>
        <w:pStyle w:val="a4"/>
        <w:numPr>
          <w:ilvl w:val="0"/>
          <w:numId w:val="7"/>
        </w:numPr>
        <w:tabs>
          <w:tab w:val="left" w:pos="281"/>
        </w:tabs>
        <w:spacing w:before="183"/>
        <w:ind w:left="281" w:hanging="280"/>
        <w:rPr>
          <w:sz w:val="28"/>
        </w:rPr>
      </w:pPr>
      <w:proofErr w:type="spellStart"/>
      <w:r>
        <w:rPr>
          <w:sz w:val="28"/>
        </w:rPr>
        <w:t>Лечебно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a4"/>
        <w:numPr>
          <w:ilvl w:val="0"/>
          <w:numId w:val="7"/>
        </w:numPr>
        <w:tabs>
          <w:tab w:val="left" w:pos="281"/>
        </w:tabs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8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D40B4" w:rsidRDefault="00786E09">
      <w:pPr>
        <w:pStyle w:val="a4"/>
        <w:numPr>
          <w:ilvl w:val="0"/>
          <w:numId w:val="7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«диспансерной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группы».</w:t>
      </w:r>
    </w:p>
    <w:p w:rsidR="007D40B4" w:rsidRDefault="00786E09">
      <w:pPr>
        <w:pStyle w:val="a4"/>
        <w:numPr>
          <w:ilvl w:val="0"/>
          <w:numId w:val="7"/>
        </w:numPr>
        <w:tabs>
          <w:tab w:val="left" w:pos="281"/>
        </w:tabs>
        <w:ind w:left="281" w:hanging="280"/>
        <w:rPr>
          <w:sz w:val="28"/>
        </w:rPr>
      </w:pPr>
      <w:proofErr w:type="spellStart"/>
      <w:r>
        <w:rPr>
          <w:sz w:val="28"/>
        </w:rPr>
        <w:t>Туберкулинодиагностика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2-3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классы.</w:t>
      </w: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54"/>
        <w:ind w:left="0" w:firstLine="0"/>
      </w:pPr>
    </w:p>
    <w:p w:rsidR="007D40B4" w:rsidRDefault="00786E09">
      <w:pPr>
        <w:pStyle w:val="1"/>
      </w:pPr>
      <w:r>
        <w:rPr>
          <w:spacing w:val="-2"/>
        </w:rPr>
        <w:t>ДЕКАБРЬ</w:t>
      </w:r>
    </w:p>
    <w:p w:rsidR="007D40B4" w:rsidRDefault="00786E09">
      <w:pPr>
        <w:pStyle w:val="a4"/>
        <w:numPr>
          <w:ilvl w:val="0"/>
          <w:numId w:val="6"/>
        </w:numPr>
        <w:tabs>
          <w:tab w:val="left" w:pos="281"/>
        </w:tabs>
        <w:spacing w:before="182"/>
        <w:ind w:left="281" w:hanging="280"/>
        <w:rPr>
          <w:sz w:val="28"/>
        </w:rPr>
      </w:pPr>
      <w:proofErr w:type="spellStart"/>
      <w:r>
        <w:rPr>
          <w:sz w:val="28"/>
        </w:rPr>
        <w:t>Лечебно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a4"/>
        <w:numPr>
          <w:ilvl w:val="0"/>
          <w:numId w:val="6"/>
        </w:numPr>
        <w:tabs>
          <w:tab w:val="left" w:pos="281"/>
        </w:tabs>
        <w:spacing w:before="185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вакцинация.</w:t>
      </w:r>
    </w:p>
    <w:p w:rsidR="007D40B4" w:rsidRDefault="00786E09">
      <w:pPr>
        <w:pStyle w:val="a4"/>
        <w:numPr>
          <w:ilvl w:val="0"/>
          <w:numId w:val="6"/>
        </w:numPr>
        <w:tabs>
          <w:tab w:val="left" w:pos="281"/>
        </w:tabs>
        <w:ind w:left="281" w:hanging="280"/>
        <w:rPr>
          <w:sz w:val="28"/>
        </w:rPr>
      </w:pPr>
      <w:r>
        <w:rPr>
          <w:sz w:val="28"/>
        </w:rPr>
        <w:t>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«диспансерной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группы».</w:t>
      </w: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54"/>
        <w:ind w:left="0" w:firstLine="0"/>
      </w:pPr>
    </w:p>
    <w:p w:rsidR="007D40B4" w:rsidRDefault="00786E09">
      <w:pPr>
        <w:pStyle w:val="1"/>
      </w:pPr>
      <w:r>
        <w:rPr>
          <w:spacing w:val="-2"/>
        </w:rPr>
        <w:t>ЯНВАРЬ</w:t>
      </w:r>
    </w:p>
    <w:p w:rsidR="007D40B4" w:rsidRDefault="00786E09">
      <w:pPr>
        <w:pStyle w:val="a4"/>
        <w:numPr>
          <w:ilvl w:val="0"/>
          <w:numId w:val="5"/>
        </w:numPr>
        <w:tabs>
          <w:tab w:val="left" w:pos="281"/>
        </w:tabs>
        <w:spacing w:before="182"/>
        <w:ind w:left="281" w:hanging="280"/>
        <w:rPr>
          <w:sz w:val="28"/>
        </w:rPr>
      </w:pPr>
      <w:proofErr w:type="spellStart"/>
      <w:r>
        <w:rPr>
          <w:sz w:val="28"/>
        </w:rPr>
        <w:t>Лечебно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a4"/>
        <w:numPr>
          <w:ilvl w:val="0"/>
          <w:numId w:val="5"/>
        </w:numPr>
        <w:tabs>
          <w:tab w:val="left" w:pos="281"/>
        </w:tabs>
        <w:spacing w:before="185"/>
        <w:ind w:left="281" w:hanging="280"/>
        <w:rPr>
          <w:sz w:val="28"/>
        </w:rPr>
      </w:pPr>
      <w:proofErr w:type="spellStart"/>
      <w:r>
        <w:rPr>
          <w:sz w:val="28"/>
        </w:rPr>
        <w:t>Туберкулинодиагностика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7D40B4" w:rsidRDefault="00786E09">
      <w:pPr>
        <w:pStyle w:val="a4"/>
        <w:numPr>
          <w:ilvl w:val="0"/>
          <w:numId w:val="5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8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D40B4" w:rsidRDefault="00786E09">
      <w:pPr>
        <w:pStyle w:val="a4"/>
        <w:numPr>
          <w:ilvl w:val="0"/>
          <w:numId w:val="5"/>
        </w:numPr>
        <w:tabs>
          <w:tab w:val="left" w:pos="281"/>
        </w:tabs>
        <w:spacing w:line="259" w:lineRule="auto"/>
        <w:ind w:left="1" w:right="1017" w:firstLine="0"/>
        <w:rPr>
          <w:sz w:val="28"/>
        </w:rPr>
      </w:pPr>
      <w:r>
        <w:rPr>
          <w:sz w:val="28"/>
        </w:rPr>
        <w:t>Направить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пробой</w:t>
      </w:r>
      <w:r>
        <w:rPr>
          <w:spacing w:val="-3"/>
          <w:sz w:val="28"/>
        </w:rPr>
        <w:t xml:space="preserve"> </w:t>
      </w:r>
      <w:r>
        <w:rPr>
          <w:sz w:val="28"/>
        </w:rPr>
        <w:t>Манту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консультацию </w:t>
      </w:r>
      <w:r>
        <w:rPr>
          <w:spacing w:val="-2"/>
          <w:sz w:val="28"/>
        </w:rPr>
        <w:t>фтизиатру.</w:t>
      </w: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28"/>
        <w:ind w:left="0" w:firstLine="0"/>
      </w:pPr>
    </w:p>
    <w:p w:rsidR="007D40B4" w:rsidRDefault="00786E09">
      <w:pPr>
        <w:pStyle w:val="1"/>
        <w:spacing w:before="1"/>
      </w:pPr>
      <w:r>
        <w:rPr>
          <w:spacing w:val="-2"/>
        </w:rPr>
        <w:t>ФЕВРАЛЬ</w:t>
      </w:r>
    </w:p>
    <w:p w:rsidR="007D40B4" w:rsidRDefault="00786E09">
      <w:pPr>
        <w:pStyle w:val="a4"/>
        <w:numPr>
          <w:ilvl w:val="0"/>
          <w:numId w:val="4"/>
        </w:numPr>
        <w:tabs>
          <w:tab w:val="left" w:pos="281"/>
        </w:tabs>
        <w:spacing w:before="179"/>
        <w:ind w:left="281" w:hanging="280"/>
        <w:rPr>
          <w:sz w:val="28"/>
        </w:rPr>
      </w:pPr>
      <w:r>
        <w:rPr>
          <w:spacing w:val="-2"/>
          <w:sz w:val="28"/>
        </w:rPr>
        <w:t>Лечебно-профилактическая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a4"/>
        <w:numPr>
          <w:ilvl w:val="0"/>
          <w:numId w:val="4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8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D40B4" w:rsidRDefault="00786E09">
      <w:pPr>
        <w:pStyle w:val="a4"/>
        <w:numPr>
          <w:ilvl w:val="0"/>
          <w:numId w:val="4"/>
        </w:numPr>
        <w:tabs>
          <w:tab w:val="left" w:pos="281"/>
        </w:tabs>
        <w:ind w:left="281" w:hanging="280"/>
        <w:rPr>
          <w:sz w:val="28"/>
        </w:rPr>
      </w:pPr>
      <w:r>
        <w:rPr>
          <w:sz w:val="28"/>
        </w:rPr>
        <w:t>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«диспансерной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группы».</w:t>
      </w:r>
    </w:p>
    <w:p w:rsidR="007D40B4" w:rsidRDefault="00786E09">
      <w:pPr>
        <w:pStyle w:val="a4"/>
        <w:numPr>
          <w:ilvl w:val="0"/>
          <w:numId w:val="4"/>
        </w:numPr>
        <w:tabs>
          <w:tab w:val="left" w:pos="281"/>
        </w:tabs>
        <w:spacing w:before="187"/>
        <w:ind w:left="281" w:hanging="280"/>
        <w:rPr>
          <w:sz w:val="28"/>
        </w:rPr>
      </w:pPr>
      <w:proofErr w:type="spellStart"/>
      <w:r>
        <w:rPr>
          <w:sz w:val="28"/>
        </w:rPr>
        <w:t>Профосмотр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педикулез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кожные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заболевания.</w:t>
      </w: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52"/>
        <w:ind w:left="0" w:firstLine="0"/>
      </w:pPr>
    </w:p>
    <w:p w:rsidR="007D40B4" w:rsidRDefault="00786E09">
      <w:pPr>
        <w:pStyle w:val="1"/>
      </w:pPr>
      <w:r>
        <w:rPr>
          <w:spacing w:val="-4"/>
        </w:rPr>
        <w:t>МАРТ</w:t>
      </w:r>
    </w:p>
    <w:p w:rsidR="007D40B4" w:rsidRDefault="00786E09">
      <w:pPr>
        <w:pStyle w:val="a4"/>
        <w:numPr>
          <w:ilvl w:val="0"/>
          <w:numId w:val="3"/>
        </w:numPr>
        <w:tabs>
          <w:tab w:val="left" w:pos="281"/>
        </w:tabs>
        <w:spacing w:before="182"/>
        <w:ind w:left="281" w:hanging="280"/>
        <w:rPr>
          <w:sz w:val="28"/>
        </w:rPr>
      </w:pPr>
      <w:r>
        <w:rPr>
          <w:spacing w:val="-2"/>
          <w:sz w:val="28"/>
        </w:rPr>
        <w:t>Лечебно-профилактическая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a4"/>
        <w:numPr>
          <w:ilvl w:val="0"/>
          <w:numId w:val="3"/>
        </w:numPr>
        <w:tabs>
          <w:tab w:val="left" w:pos="281"/>
        </w:tabs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8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клещевого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энцефалита.</w:t>
      </w:r>
    </w:p>
    <w:p w:rsidR="007D40B4" w:rsidRDefault="00786E09">
      <w:pPr>
        <w:pStyle w:val="a4"/>
        <w:numPr>
          <w:ilvl w:val="0"/>
          <w:numId w:val="3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8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клещевого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энцефалита</w:t>
      </w:r>
    </w:p>
    <w:p w:rsidR="007D40B4" w:rsidRDefault="00786E09">
      <w:pPr>
        <w:pStyle w:val="a4"/>
        <w:numPr>
          <w:ilvl w:val="0"/>
          <w:numId w:val="3"/>
        </w:numPr>
        <w:tabs>
          <w:tab w:val="left" w:pos="281"/>
        </w:tabs>
        <w:spacing w:before="185"/>
        <w:ind w:left="281" w:hanging="280"/>
        <w:rPr>
          <w:sz w:val="28"/>
        </w:rPr>
      </w:pP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фтизиатра.</w:t>
      </w:r>
    </w:p>
    <w:p w:rsidR="007D40B4" w:rsidRDefault="007D40B4">
      <w:pPr>
        <w:pStyle w:val="a4"/>
        <w:rPr>
          <w:sz w:val="28"/>
        </w:rPr>
        <w:sectPr w:rsidR="007D40B4">
          <w:pgSz w:w="11910" w:h="16840"/>
          <w:pgMar w:top="1040" w:right="850" w:bottom="280" w:left="1700" w:header="720" w:footer="720" w:gutter="0"/>
          <w:cols w:space="720"/>
        </w:sectPr>
      </w:pPr>
    </w:p>
    <w:p w:rsidR="007D40B4" w:rsidRDefault="00786E09">
      <w:pPr>
        <w:pStyle w:val="a4"/>
        <w:numPr>
          <w:ilvl w:val="0"/>
          <w:numId w:val="3"/>
        </w:numPr>
        <w:tabs>
          <w:tab w:val="left" w:pos="281"/>
        </w:tabs>
        <w:spacing w:before="65"/>
        <w:ind w:left="281" w:hanging="280"/>
        <w:rPr>
          <w:sz w:val="28"/>
        </w:rPr>
      </w:pPr>
      <w:r>
        <w:rPr>
          <w:sz w:val="28"/>
        </w:rPr>
        <w:lastRenderedPageBreak/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осмотр 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хроническими </w:t>
      </w:r>
      <w:r>
        <w:rPr>
          <w:spacing w:val="-2"/>
          <w:sz w:val="28"/>
        </w:rPr>
        <w:t>заболеваниями.</w:t>
      </w:r>
    </w:p>
    <w:p w:rsidR="007D40B4" w:rsidRDefault="00786E09">
      <w:pPr>
        <w:pStyle w:val="a4"/>
        <w:numPr>
          <w:ilvl w:val="0"/>
          <w:numId w:val="3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Лекции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простудных</w:t>
      </w:r>
      <w:r>
        <w:rPr>
          <w:spacing w:val="-2"/>
          <w:sz w:val="28"/>
        </w:rPr>
        <w:t xml:space="preserve"> заболеваний»</w:t>
      </w: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53"/>
        <w:ind w:left="0" w:firstLine="0"/>
      </w:pPr>
    </w:p>
    <w:p w:rsidR="007D40B4" w:rsidRDefault="00786E09">
      <w:pPr>
        <w:pStyle w:val="1"/>
        <w:spacing w:before="1"/>
      </w:pPr>
      <w:r>
        <w:rPr>
          <w:spacing w:val="-2"/>
        </w:rPr>
        <w:t>АПРЕЛЬ</w:t>
      </w:r>
    </w:p>
    <w:p w:rsidR="007D40B4" w:rsidRDefault="00786E09">
      <w:pPr>
        <w:pStyle w:val="a4"/>
        <w:numPr>
          <w:ilvl w:val="0"/>
          <w:numId w:val="2"/>
        </w:numPr>
        <w:tabs>
          <w:tab w:val="left" w:pos="281"/>
        </w:tabs>
        <w:spacing w:before="179"/>
        <w:ind w:left="281" w:hanging="280"/>
        <w:rPr>
          <w:sz w:val="28"/>
        </w:rPr>
      </w:pPr>
      <w:r>
        <w:rPr>
          <w:spacing w:val="-2"/>
          <w:sz w:val="28"/>
        </w:rPr>
        <w:t>Лече</w:t>
      </w:r>
      <w:r>
        <w:rPr>
          <w:spacing w:val="-2"/>
          <w:sz w:val="28"/>
        </w:rPr>
        <w:t>бно-профилактическая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86E09">
      <w:pPr>
        <w:pStyle w:val="a4"/>
        <w:numPr>
          <w:ilvl w:val="0"/>
          <w:numId w:val="2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вакцинация.</w:t>
      </w:r>
    </w:p>
    <w:p w:rsidR="007D40B4" w:rsidRDefault="00786E09">
      <w:pPr>
        <w:pStyle w:val="a4"/>
        <w:numPr>
          <w:ilvl w:val="0"/>
          <w:numId w:val="2"/>
        </w:numPr>
        <w:tabs>
          <w:tab w:val="left" w:pos="281"/>
        </w:tabs>
        <w:spacing w:line="259" w:lineRule="auto"/>
        <w:ind w:left="1" w:right="744" w:firstLine="0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углубленный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 врачами специалистами.</w:t>
      </w:r>
    </w:p>
    <w:p w:rsidR="007D40B4" w:rsidRDefault="00786E09">
      <w:pPr>
        <w:pStyle w:val="a4"/>
        <w:numPr>
          <w:ilvl w:val="0"/>
          <w:numId w:val="2"/>
        </w:numPr>
        <w:tabs>
          <w:tab w:val="left" w:pos="350"/>
        </w:tabs>
        <w:spacing w:before="159"/>
        <w:ind w:left="350" w:hanging="349"/>
        <w:rPr>
          <w:sz w:val="28"/>
        </w:rPr>
      </w:pPr>
      <w:r>
        <w:rPr>
          <w:spacing w:val="-2"/>
          <w:sz w:val="28"/>
        </w:rPr>
        <w:t>Профориентация.</w:t>
      </w: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54"/>
        <w:ind w:left="0" w:firstLine="0"/>
      </w:pPr>
    </w:p>
    <w:p w:rsidR="007D40B4" w:rsidRDefault="00786E09">
      <w:pPr>
        <w:pStyle w:val="1"/>
        <w:spacing w:before="1"/>
      </w:pPr>
      <w:r>
        <w:rPr>
          <w:spacing w:val="-4"/>
        </w:rPr>
        <w:t>МАЙ.</w:t>
      </w:r>
    </w:p>
    <w:p w:rsidR="007D40B4" w:rsidRDefault="00786E09">
      <w:pPr>
        <w:pStyle w:val="a4"/>
        <w:numPr>
          <w:ilvl w:val="0"/>
          <w:numId w:val="1"/>
        </w:numPr>
        <w:tabs>
          <w:tab w:val="left" w:pos="281"/>
        </w:tabs>
        <w:spacing w:before="182"/>
        <w:ind w:left="281" w:hanging="280"/>
        <w:rPr>
          <w:sz w:val="28"/>
        </w:rPr>
      </w:pPr>
      <w:r>
        <w:rPr>
          <w:sz w:val="28"/>
        </w:rPr>
        <w:t>Плановая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вакцинация.</w:t>
      </w:r>
    </w:p>
    <w:p w:rsidR="007D40B4" w:rsidRDefault="00786E09">
      <w:pPr>
        <w:pStyle w:val="a4"/>
        <w:numPr>
          <w:ilvl w:val="0"/>
          <w:numId w:val="1"/>
        </w:numPr>
        <w:tabs>
          <w:tab w:val="left" w:pos="281"/>
        </w:tabs>
        <w:ind w:left="281" w:hanging="280"/>
        <w:rPr>
          <w:sz w:val="28"/>
        </w:rPr>
      </w:pPr>
      <w:proofErr w:type="spellStart"/>
      <w:r>
        <w:rPr>
          <w:sz w:val="28"/>
        </w:rPr>
        <w:t>Туберкулинодиагностика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4-го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7D40B4" w:rsidRDefault="00786E09">
      <w:pPr>
        <w:pStyle w:val="a4"/>
        <w:numPr>
          <w:ilvl w:val="0"/>
          <w:numId w:val="1"/>
        </w:numPr>
        <w:tabs>
          <w:tab w:val="left" w:pos="281"/>
        </w:tabs>
        <w:spacing w:before="187"/>
        <w:ind w:left="281" w:hanging="280"/>
        <w:rPr>
          <w:sz w:val="28"/>
        </w:rPr>
      </w:pPr>
      <w:r>
        <w:rPr>
          <w:spacing w:val="-2"/>
          <w:sz w:val="28"/>
        </w:rPr>
        <w:t>Лечебно-профилактическая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0"/>
        <w:ind w:left="0" w:firstLine="0"/>
      </w:pPr>
    </w:p>
    <w:p w:rsidR="007D40B4" w:rsidRDefault="007D40B4">
      <w:pPr>
        <w:pStyle w:val="a3"/>
        <w:spacing w:before="73"/>
        <w:ind w:left="0" w:firstLine="0"/>
      </w:pPr>
    </w:p>
    <w:p w:rsidR="007D40B4" w:rsidRDefault="00786E09">
      <w:pPr>
        <w:ind w:left="1"/>
        <w:rPr>
          <w:i/>
          <w:sz w:val="28"/>
        </w:rPr>
      </w:pPr>
      <w:r>
        <w:rPr>
          <w:i/>
          <w:sz w:val="28"/>
        </w:rPr>
        <w:t>Ссылка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документы:</w:t>
      </w:r>
    </w:p>
    <w:p w:rsidR="007D40B4" w:rsidRDefault="00786E09">
      <w:pPr>
        <w:pStyle w:val="a3"/>
        <w:spacing w:before="187"/>
        <w:ind w:left="1" w:firstLine="0"/>
      </w:pPr>
      <w:r>
        <w:t>Приказ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здравоохранения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rPr>
          <w:spacing w:val="-2"/>
        </w:rPr>
        <w:t>06.12.2021</w:t>
      </w:r>
    </w:p>
    <w:p w:rsidR="007D40B4" w:rsidRDefault="00786E09">
      <w:pPr>
        <w:pStyle w:val="a3"/>
        <w:spacing w:before="23" w:line="259" w:lineRule="auto"/>
        <w:ind w:left="1" w:firstLine="0"/>
      </w:pPr>
      <w:r>
        <w:t>№1122н «Об утверждении национального календаря профилактических прививок, календаря профилактических прививок по эпидемическим показаниям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5"/>
        </w:rPr>
        <w:t xml:space="preserve"> </w:t>
      </w:r>
      <w:r>
        <w:t>прививок»</w:t>
      </w:r>
      <w:r>
        <w:rPr>
          <w:spacing w:val="-7"/>
        </w:rPr>
        <w:t xml:space="preserve"> </w:t>
      </w:r>
      <w:r>
        <w:t>утвердил национальный календарь профилактических прививок.</w:t>
      </w:r>
    </w:p>
    <w:p w:rsidR="007D40B4" w:rsidRDefault="007D40B4">
      <w:pPr>
        <w:pStyle w:val="a3"/>
        <w:spacing w:before="185"/>
        <w:ind w:left="0" w:firstLine="0"/>
      </w:pPr>
    </w:p>
    <w:p w:rsidR="007D40B4" w:rsidRDefault="00786E09">
      <w:pPr>
        <w:pStyle w:val="a3"/>
        <w:spacing w:before="1"/>
        <w:ind w:left="1" w:firstLine="0"/>
      </w:pPr>
      <w:r>
        <w:rPr>
          <w:spacing w:val="-2"/>
        </w:rPr>
        <w:t>Выполнение:</w:t>
      </w:r>
    </w:p>
    <w:p w:rsidR="007D40B4" w:rsidRDefault="00786E09">
      <w:pPr>
        <w:pStyle w:val="a3"/>
        <w:ind w:left="1" w:firstLine="0"/>
      </w:pPr>
      <w:r>
        <w:t>6</w:t>
      </w:r>
      <w:r>
        <w:t>0</w:t>
      </w:r>
      <w:r>
        <w:rPr>
          <w:spacing w:val="-1"/>
        </w:rPr>
        <w:t xml:space="preserve"> </w:t>
      </w:r>
      <w:r>
        <w:t>%-</w:t>
      </w:r>
      <w:r>
        <w:rPr>
          <w:spacing w:val="-2"/>
        </w:rPr>
        <w:t>выполнено.</w:t>
      </w:r>
    </w:p>
    <w:p w:rsidR="007D40B4" w:rsidRDefault="00786E09">
      <w:pPr>
        <w:pStyle w:val="a3"/>
        <w:spacing w:before="187"/>
        <w:ind w:left="1" w:firstLine="0"/>
      </w:pPr>
      <w:r>
        <w:t>4</w:t>
      </w:r>
      <w:r>
        <w:t>0</w:t>
      </w:r>
      <w:r>
        <w:rPr>
          <w:spacing w:val="-4"/>
        </w:rPr>
        <w:t xml:space="preserve"> </w:t>
      </w:r>
      <w:r>
        <w:t>%-письменные</w:t>
      </w:r>
      <w:r>
        <w:rPr>
          <w:spacing w:val="-5"/>
        </w:rPr>
        <w:t xml:space="preserve"> </w:t>
      </w:r>
      <w:r>
        <w:t>отказы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вакци</w:t>
      </w:r>
      <w:bookmarkStart w:id="0" w:name="_GoBack"/>
      <w:bookmarkEnd w:id="0"/>
      <w:r>
        <w:rPr>
          <w:spacing w:val="-2"/>
        </w:rPr>
        <w:t>нации.</w:t>
      </w:r>
    </w:p>
    <w:sectPr w:rsidR="007D40B4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1A2"/>
    <w:multiLevelType w:val="hybridMultilevel"/>
    <w:tmpl w:val="A658EF38"/>
    <w:lvl w:ilvl="0" w:tplc="F8183DCC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00FE7E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BC32566C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C86C93C0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BC2C5B9C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C9020636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C136C0E4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7316B2AA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B3B49D70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66B5626"/>
    <w:multiLevelType w:val="hybridMultilevel"/>
    <w:tmpl w:val="826CD076"/>
    <w:lvl w:ilvl="0" w:tplc="BA9EAE12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2E3F9C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AC06F744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A7FE39BA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10E437E2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28F00D5E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0B3A14C0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7D80FB02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0914AD66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C600103"/>
    <w:multiLevelType w:val="hybridMultilevel"/>
    <w:tmpl w:val="0EEE0268"/>
    <w:lvl w:ilvl="0" w:tplc="A4E69FB6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945A90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B674FF64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2F6CB91A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8D36E660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858480E0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9BB0354E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6EAE8326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D4183C9E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DC6DC0"/>
    <w:multiLevelType w:val="hybridMultilevel"/>
    <w:tmpl w:val="4AE6B384"/>
    <w:lvl w:ilvl="0" w:tplc="8466E0D4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06D16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7AB03D30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BA3E767C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EC88C0D0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73B2FF78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6CE62E58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2D80F8A8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FE9AE4F2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14C4CF2"/>
    <w:multiLevelType w:val="hybridMultilevel"/>
    <w:tmpl w:val="67162B30"/>
    <w:lvl w:ilvl="0" w:tplc="3864BCB8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21B7C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AE487186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C262CE1C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BE9E4FE6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B9823C20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28DE2D7C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32BCC344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BFDAAF7C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D212209"/>
    <w:multiLevelType w:val="hybridMultilevel"/>
    <w:tmpl w:val="D9A630FC"/>
    <w:lvl w:ilvl="0" w:tplc="A3324998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0C6A56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03F05CA8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F0D6CC3E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18283232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336C174A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D1FE81AA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E6FCD53A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BDFAB24E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1A54EBE"/>
    <w:multiLevelType w:val="hybridMultilevel"/>
    <w:tmpl w:val="447A51A0"/>
    <w:lvl w:ilvl="0" w:tplc="F760D71E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620320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1E2E2512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674098CE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959030B8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69F0A53C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73F01FD4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639CE7B8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0392594C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5083A4A"/>
    <w:multiLevelType w:val="hybridMultilevel"/>
    <w:tmpl w:val="E7E84040"/>
    <w:lvl w:ilvl="0" w:tplc="5308BF86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2E86E4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4FF4D608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79AE9A04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004A841A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830AA27C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F00A3E3A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9BAA35F6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9F46CBB0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C500E79"/>
    <w:multiLevelType w:val="hybridMultilevel"/>
    <w:tmpl w:val="C07E4314"/>
    <w:lvl w:ilvl="0" w:tplc="DD26A8CC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76C052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2" w:tplc="7F1E053A"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 w:tplc="D4320A64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4" w:tplc="04022472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916424CC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0394A070">
      <w:numFmt w:val="bullet"/>
      <w:lvlText w:val="•"/>
      <w:lvlJc w:val="left"/>
      <w:pPr>
        <w:ind w:left="5725" w:hanging="281"/>
      </w:pPr>
      <w:rPr>
        <w:rFonts w:hint="default"/>
        <w:lang w:val="ru-RU" w:eastAsia="en-US" w:bidi="ar-SA"/>
      </w:rPr>
    </w:lvl>
    <w:lvl w:ilvl="7" w:tplc="901C21EC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8" w:tplc="B8449282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B4"/>
    <w:rsid w:val="00786E09"/>
    <w:rsid w:val="007D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FC01"/>
  <w15:docId w15:val="{AFAFDD95-BE71-488A-B997-E260AD5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4"/>
      <w:ind w:left="281" w:hanging="28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4"/>
      <w:ind w:left="281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Смирнова Евгения Николаевна</cp:lastModifiedBy>
  <cp:revision>2</cp:revision>
  <dcterms:created xsi:type="dcterms:W3CDTF">2026-01-16T14:50:00Z</dcterms:created>
  <dcterms:modified xsi:type="dcterms:W3CDTF">2026-01-16T14:50:00Z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D:20241112120539</vt:lpwstr>
  </property>
</Properties>
</file>